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92DFA" w14:textId="210039D6" w:rsidR="00AA0BC9" w:rsidRPr="00183E13" w:rsidRDefault="00054336" w:rsidP="00B34DF4">
      <w:pPr>
        <w:spacing w:after="0" w:line="240" w:lineRule="auto"/>
        <w:jc w:val="center"/>
        <w:rPr>
          <w:rFonts w:ascii="Arial" w:hAnsi="Arial" w:cs="Arial"/>
        </w:rPr>
      </w:pPr>
      <w:r w:rsidRPr="00183E13">
        <w:rPr>
          <w:rFonts w:ascii="Arial" w:hAnsi="Arial" w:cs="Arial"/>
          <w:noProof/>
        </w:rPr>
        <w:drawing>
          <wp:inline distT="0" distB="0" distL="0" distR="0" wp14:anchorId="20B77A5F" wp14:editId="6BBF7AD7">
            <wp:extent cx="5524500" cy="417170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ye Exam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566" cy="41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E564" w14:textId="64FBB5B2" w:rsidR="00EA3227" w:rsidRPr="00C707D1" w:rsidRDefault="00AA0BC9" w:rsidP="00183E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707D1">
        <w:rPr>
          <w:rFonts w:ascii="Arial" w:hAnsi="Arial" w:cs="Arial"/>
          <w:b/>
          <w:sz w:val="20"/>
          <w:szCs w:val="20"/>
        </w:rPr>
        <w:t xml:space="preserve">Health Exam in Ellis Island, </w:t>
      </w:r>
      <w:r w:rsidR="00EA3227" w:rsidRPr="00C707D1">
        <w:rPr>
          <w:rFonts w:ascii="Arial" w:hAnsi="Arial" w:cs="Arial"/>
          <w:b/>
          <w:sz w:val="20"/>
          <w:szCs w:val="20"/>
        </w:rPr>
        <w:t xml:space="preserve">N.Y., </w:t>
      </w:r>
      <w:r w:rsidRPr="00C707D1">
        <w:rPr>
          <w:rFonts w:ascii="Arial" w:hAnsi="Arial" w:cs="Arial"/>
          <w:b/>
          <w:sz w:val="20"/>
          <w:szCs w:val="20"/>
        </w:rPr>
        <w:t>Early 20</w:t>
      </w:r>
      <w:r w:rsidRPr="00C707D1">
        <w:rPr>
          <w:rFonts w:ascii="Arial" w:hAnsi="Arial" w:cs="Arial"/>
          <w:b/>
          <w:sz w:val="20"/>
          <w:szCs w:val="20"/>
          <w:vertAlign w:val="superscript"/>
        </w:rPr>
        <w:t>th</w:t>
      </w:r>
      <w:r w:rsidRPr="00C707D1">
        <w:rPr>
          <w:rFonts w:ascii="Arial" w:hAnsi="Arial" w:cs="Arial"/>
          <w:b/>
          <w:sz w:val="20"/>
          <w:szCs w:val="20"/>
        </w:rPr>
        <w:t xml:space="preserve"> </w:t>
      </w:r>
      <w:r w:rsidR="00054336" w:rsidRPr="00C707D1">
        <w:rPr>
          <w:rFonts w:ascii="Arial" w:hAnsi="Arial" w:cs="Arial"/>
          <w:b/>
          <w:sz w:val="20"/>
          <w:szCs w:val="20"/>
        </w:rPr>
        <w:t>Century</w:t>
      </w:r>
    </w:p>
    <w:p w14:paraId="08EE4E31" w14:textId="16E0D63E" w:rsidR="00AA0BC9" w:rsidRPr="00C707D1" w:rsidRDefault="00B8577C" w:rsidP="00183E13">
      <w:pPr>
        <w:spacing w:after="0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Doctors of the U.S. Public Health Service at Ellis Island often used </w:t>
      </w:r>
      <w:r w:rsidR="00EA3227"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>a buttonhook</w:t>
      </w:r>
      <w:r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device to check immigrants for</w:t>
      </w:r>
      <w:r w:rsidR="00EA3227"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C707D1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trachoma</w:t>
      </w:r>
      <w:r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>, a highly</w:t>
      </w:r>
      <w:r w:rsidR="00EA3227"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C707D1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contagious</w:t>
      </w:r>
      <w:r w:rsidR="00EA3227" w:rsidRPr="00C707D1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>and difficult to cure eye disease.</w:t>
      </w:r>
      <w:r w:rsidR="00EA3227" w:rsidRPr="00C707D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</w:p>
    <w:p w14:paraId="48DC5D88" w14:textId="77777777" w:rsidR="00B34DF4" w:rsidRPr="00C707D1" w:rsidRDefault="00B34DF4" w:rsidP="00183E1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18A6849" w14:textId="45B697E7" w:rsidR="00BB68EC" w:rsidRPr="00183E13" w:rsidRDefault="00BB68EC" w:rsidP="00B34DF4">
      <w:pPr>
        <w:spacing w:after="0" w:line="240" w:lineRule="auto"/>
        <w:jc w:val="center"/>
        <w:rPr>
          <w:rFonts w:ascii="Arial" w:hAnsi="Arial" w:cs="Arial"/>
        </w:rPr>
      </w:pPr>
      <w:r w:rsidRPr="00183E13">
        <w:rPr>
          <w:rFonts w:ascii="Arial" w:hAnsi="Arial" w:cs="Arial"/>
          <w:noProof/>
        </w:rPr>
        <w:drawing>
          <wp:inline distT="0" distB="0" distL="0" distR="0" wp14:anchorId="6B0A0322" wp14:editId="2BD88151">
            <wp:extent cx="5581701" cy="4279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 634103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627" cy="43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6C0A" w14:textId="776DDAD8" w:rsidR="00255553" w:rsidRPr="00C707D1" w:rsidRDefault="00183E13" w:rsidP="00183E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707D1">
        <w:rPr>
          <w:rFonts w:ascii="Arial" w:hAnsi="Arial" w:cs="Arial"/>
          <w:b/>
          <w:sz w:val="20"/>
          <w:szCs w:val="20"/>
        </w:rPr>
        <w:t xml:space="preserve">Immigrant children, Ellis Island, New York. </w:t>
      </w:r>
      <w:r w:rsidR="00255553" w:rsidRPr="00C707D1">
        <w:rPr>
          <w:rFonts w:ascii="Arial" w:hAnsi="Arial" w:cs="Arial"/>
          <w:b/>
          <w:sz w:val="20"/>
          <w:szCs w:val="20"/>
        </w:rPr>
        <w:t>By Brown Brothers, ca. 1908</w:t>
      </w:r>
    </w:p>
    <w:p w14:paraId="539B5FED" w14:textId="18BB64EA" w:rsidR="00121300" w:rsidRPr="00C707D1" w:rsidRDefault="00255553" w:rsidP="001213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707D1">
        <w:rPr>
          <w:rFonts w:ascii="Arial" w:hAnsi="Arial" w:cs="Arial"/>
          <w:sz w:val="20"/>
          <w:szCs w:val="20"/>
        </w:rPr>
        <w:t>Records of the Public Health Service.</w:t>
      </w:r>
      <w:r w:rsidR="00121300" w:rsidRPr="00C707D1">
        <w:rPr>
          <w:rFonts w:ascii="Arial" w:hAnsi="Arial" w:cs="Arial"/>
          <w:sz w:val="20"/>
          <w:szCs w:val="20"/>
        </w:rPr>
        <w:br w:type="page"/>
      </w:r>
    </w:p>
    <w:p w14:paraId="66605575" w14:textId="77777777" w:rsidR="00121300" w:rsidRPr="00C707D1" w:rsidRDefault="00121300" w:rsidP="00B34DF4">
      <w:pPr>
        <w:spacing w:after="0" w:line="240" w:lineRule="auto"/>
        <w:jc w:val="center"/>
        <w:rPr>
          <w:rFonts w:ascii="Arial" w:hAnsi="Arial" w:cs="Arial"/>
          <w:sz w:val="20"/>
          <w:szCs w:val="20"/>
        </w:rPr>
        <w:sectPr w:rsidR="00121300" w:rsidRPr="00C707D1" w:rsidSect="00B34DF4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1CC72C62" w14:textId="1261A96B" w:rsidR="00255553" w:rsidRPr="00183E13" w:rsidRDefault="0041249C" w:rsidP="008619C7">
      <w:pPr>
        <w:spacing w:after="0" w:line="240" w:lineRule="auto"/>
        <w:jc w:val="center"/>
        <w:rPr>
          <w:rFonts w:ascii="Arial" w:hAnsi="Arial" w:cs="Arial"/>
        </w:rPr>
      </w:pPr>
      <w:r w:rsidRPr="00183E13">
        <w:rPr>
          <w:rFonts w:ascii="Arial" w:hAnsi="Arial" w:cs="Arial"/>
          <w:noProof/>
        </w:rPr>
        <w:lastRenderedPageBreak/>
        <w:drawing>
          <wp:inline distT="0" distB="0" distL="0" distR="0" wp14:anchorId="7BDBBB65" wp14:editId="19A3CD29">
            <wp:extent cx="4097437" cy="5613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 385468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77" cy="56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D252" w14:textId="77777777" w:rsidR="0091548A" w:rsidRDefault="0091548A" w:rsidP="00B34DF4">
      <w:pPr>
        <w:spacing w:after="0" w:line="240" w:lineRule="auto"/>
        <w:jc w:val="center"/>
        <w:rPr>
          <w:rFonts w:ascii="Arial" w:hAnsi="Arial" w:cs="Arial"/>
          <w:b/>
        </w:rPr>
      </w:pPr>
    </w:p>
    <w:p w14:paraId="3437CA29" w14:textId="7CB00CF3" w:rsidR="00183E13" w:rsidRPr="00C707D1" w:rsidRDefault="00183E13" w:rsidP="00B34DF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707D1">
        <w:rPr>
          <w:rFonts w:ascii="Arial" w:hAnsi="Arial" w:cs="Arial"/>
          <w:b/>
          <w:sz w:val="20"/>
          <w:szCs w:val="20"/>
        </w:rPr>
        <w:t>Lantern Slide of Hester Street, New York City, 1903</w:t>
      </w:r>
    </w:p>
    <w:p w14:paraId="6E9A1B6A" w14:textId="1D306B24" w:rsidR="00332DAC" w:rsidRPr="00C707D1" w:rsidRDefault="00900EE0" w:rsidP="008619C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707D1">
        <w:rPr>
          <w:rFonts w:ascii="Arial" w:hAnsi="Arial" w:cs="Arial"/>
          <w:sz w:val="20"/>
          <w:szCs w:val="20"/>
        </w:rPr>
        <w:t>Hester Street is a street in the Lower East Side of the New York City borough of Manhattan.</w:t>
      </w:r>
      <w:r w:rsidR="00B34DF4" w:rsidRPr="00C707D1">
        <w:rPr>
          <w:rFonts w:ascii="Arial" w:hAnsi="Arial" w:cs="Arial"/>
          <w:sz w:val="20"/>
          <w:szCs w:val="20"/>
        </w:rPr>
        <w:t xml:space="preserve"> </w:t>
      </w:r>
      <w:r w:rsidRPr="00C707D1">
        <w:rPr>
          <w:rFonts w:ascii="Arial" w:hAnsi="Arial" w:cs="Arial"/>
          <w:sz w:val="20"/>
          <w:szCs w:val="20"/>
        </w:rPr>
        <w:t>It has historically been a center for Ashkenazi Jewish immigrant culture.</w:t>
      </w:r>
    </w:p>
    <w:p w14:paraId="5501A66B" w14:textId="7A86468F" w:rsidR="00A0179E" w:rsidRDefault="00A0179E" w:rsidP="00B91EA4">
      <w:pPr>
        <w:spacing w:after="0" w:line="240" w:lineRule="auto"/>
        <w:jc w:val="center"/>
        <w:rPr>
          <w:rFonts w:ascii="Arial" w:hAnsi="Arial" w:cs="Arial"/>
        </w:rPr>
      </w:pPr>
    </w:p>
    <w:p w14:paraId="0C4DDB42" w14:textId="21E11778" w:rsidR="002047E6" w:rsidRDefault="002047E6" w:rsidP="00B91EA4">
      <w:pPr>
        <w:spacing w:after="0" w:line="240" w:lineRule="auto"/>
        <w:jc w:val="center"/>
        <w:rPr>
          <w:rFonts w:ascii="Arial" w:hAnsi="Arial" w:cs="Arial"/>
        </w:rPr>
      </w:pPr>
    </w:p>
    <w:p w14:paraId="534E1BAD" w14:textId="7688A7D1" w:rsidR="002047E6" w:rsidRDefault="002047E6" w:rsidP="00B91EA4">
      <w:pPr>
        <w:spacing w:after="0" w:line="240" w:lineRule="auto"/>
        <w:jc w:val="center"/>
        <w:rPr>
          <w:rFonts w:ascii="Arial" w:hAnsi="Arial" w:cs="Arial"/>
        </w:rPr>
      </w:pPr>
    </w:p>
    <w:p w14:paraId="739AF34F" w14:textId="77777777" w:rsidR="002047E6" w:rsidRDefault="002047E6" w:rsidP="00B91EA4">
      <w:pPr>
        <w:spacing w:after="0" w:line="240" w:lineRule="auto"/>
        <w:jc w:val="center"/>
        <w:rPr>
          <w:rFonts w:ascii="Arial" w:hAnsi="Arial" w:cs="Arial"/>
        </w:rPr>
      </w:pPr>
    </w:p>
    <w:p w14:paraId="33276AA2" w14:textId="3DC30110" w:rsidR="00A0179E" w:rsidRDefault="00A0179E" w:rsidP="00B91EA4">
      <w:pPr>
        <w:spacing w:after="0" w:line="240" w:lineRule="auto"/>
        <w:jc w:val="center"/>
        <w:rPr>
          <w:rFonts w:ascii="Arial" w:hAnsi="Arial" w:cs="Arial"/>
        </w:rPr>
      </w:pPr>
      <w:bookmarkStart w:id="0" w:name="_GoBack"/>
      <w:r w:rsidRPr="00A0179E">
        <w:rPr>
          <w:noProof/>
        </w:rPr>
        <w:drawing>
          <wp:inline distT="0" distB="0" distL="0" distR="0" wp14:anchorId="7D0C930F" wp14:editId="2BE7B4E5">
            <wp:extent cx="4526280" cy="35655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B19F76" w14:textId="77777777" w:rsidR="0091548A" w:rsidRDefault="0091548A" w:rsidP="00A0179E">
      <w:pPr>
        <w:spacing w:after="0" w:line="240" w:lineRule="auto"/>
        <w:jc w:val="center"/>
        <w:rPr>
          <w:rFonts w:ascii="Arial" w:hAnsi="Arial" w:cs="Arial"/>
          <w:b/>
        </w:rPr>
      </w:pPr>
    </w:p>
    <w:p w14:paraId="33C56FBB" w14:textId="179A0B56" w:rsidR="00A0179E" w:rsidRPr="00C707D1" w:rsidRDefault="00A0179E" w:rsidP="00A0179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707D1">
        <w:rPr>
          <w:rFonts w:ascii="Arial" w:hAnsi="Arial" w:cs="Arial"/>
          <w:b/>
          <w:sz w:val="20"/>
          <w:szCs w:val="20"/>
        </w:rPr>
        <w:t>People in a Joint Distribution Committee Transmission Bureau to Send Money to Relatives Overseas</w:t>
      </w:r>
      <w:r w:rsidR="00A53D79" w:rsidRPr="00C707D1">
        <w:rPr>
          <w:rFonts w:ascii="Arial" w:hAnsi="Arial" w:cs="Arial"/>
          <w:b/>
          <w:sz w:val="20"/>
          <w:szCs w:val="20"/>
        </w:rPr>
        <w:t>, Around 1917-1918</w:t>
      </w:r>
    </w:p>
    <w:p w14:paraId="6BD5B820" w14:textId="77777777" w:rsidR="0091548A" w:rsidRPr="00C707D1" w:rsidRDefault="0091548A" w:rsidP="00A0179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F51033F" w14:textId="383F34B4" w:rsidR="00A0179E" w:rsidRPr="00C707D1" w:rsidRDefault="00A0179E" w:rsidP="00A0179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707D1">
        <w:rPr>
          <w:rFonts w:ascii="Arial" w:hAnsi="Arial" w:cs="Arial"/>
          <w:sz w:val="20"/>
          <w:szCs w:val="20"/>
        </w:rPr>
        <w:t xml:space="preserve">During World War I, Americans who had relatives living in the war zones sought ways to send help to their families. In September 1915 the </w:t>
      </w:r>
      <w:r w:rsidR="00364C9E" w:rsidRPr="00C707D1">
        <w:rPr>
          <w:rFonts w:ascii="Arial" w:hAnsi="Arial" w:cs="Arial"/>
          <w:sz w:val="20"/>
          <w:szCs w:val="20"/>
        </w:rPr>
        <w:t xml:space="preserve">Joint Distribution Committee </w:t>
      </w:r>
      <w:r w:rsidRPr="00C707D1">
        <w:rPr>
          <w:rFonts w:ascii="Arial" w:hAnsi="Arial" w:cs="Arial"/>
          <w:sz w:val="20"/>
          <w:szCs w:val="20"/>
        </w:rPr>
        <w:t xml:space="preserve">created a special Transmission Bureau as a vehicle through which families in America could transfer funds to their relatives trapped in war-torn countries. This branch office for the transmission of individual remittances was located at 98 Second Avenue, New York City, a neighborhood populated by immigrants. </w:t>
      </w:r>
    </w:p>
    <w:p w14:paraId="139453CE" w14:textId="77777777" w:rsidR="00A0179E" w:rsidRPr="00C707D1" w:rsidRDefault="00A0179E" w:rsidP="00B91E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EC51926" w14:textId="71F65E80" w:rsidR="00A0179E" w:rsidRPr="00C707D1" w:rsidRDefault="00A0179E" w:rsidP="00B91E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  <w:sectPr w:rsidR="00A0179E" w:rsidRPr="00C707D1" w:rsidSect="008619C7">
          <w:pgSz w:w="15840" w:h="12240" w:orient="landscape"/>
          <w:pgMar w:top="432" w:right="432" w:bottom="432" w:left="432" w:header="720" w:footer="720" w:gutter="0"/>
          <w:cols w:num="2" w:space="720"/>
          <w:docGrid w:linePitch="360"/>
        </w:sectPr>
      </w:pPr>
    </w:p>
    <w:p w14:paraId="3B374AFD" w14:textId="18730C7C" w:rsidR="00C81384" w:rsidRPr="00B91EA4" w:rsidRDefault="00C81384" w:rsidP="001E344D">
      <w:pPr>
        <w:spacing w:after="0" w:line="240" w:lineRule="auto"/>
        <w:rPr>
          <w:rFonts w:ascii="Arial" w:hAnsi="Arial" w:cs="Arial"/>
          <w:b/>
        </w:rPr>
      </w:pPr>
    </w:p>
    <w:sectPr w:rsidR="00C81384" w:rsidRPr="00B91EA4" w:rsidSect="00A0179E">
      <w:type w:val="continuous"/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8EC"/>
    <w:rsid w:val="0004504E"/>
    <w:rsid w:val="00054336"/>
    <w:rsid w:val="000C3137"/>
    <w:rsid w:val="00121300"/>
    <w:rsid w:val="00183E13"/>
    <w:rsid w:val="001E344D"/>
    <w:rsid w:val="002047E6"/>
    <w:rsid w:val="00255553"/>
    <w:rsid w:val="00306364"/>
    <w:rsid w:val="00332DAC"/>
    <w:rsid w:val="00364C9E"/>
    <w:rsid w:val="0041249C"/>
    <w:rsid w:val="008619C7"/>
    <w:rsid w:val="00900EE0"/>
    <w:rsid w:val="0091548A"/>
    <w:rsid w:val="00A0179E"/>
    <w:rsid w:val="00A53D79"/>
    <w:rsid w:val="00AA0BC9"/>
    <w:rsid w:val="00B34DF4"/>
    <w:rsid w:val="00B8577C"/>
    <w:rsid w:val="00B91EA4"/>
    <w:rsid w:val="00BB68EC"/>
    <w:rsid w:val="00C61B02"/>
    <w:rsid w:val="00C707D1"/>
    <w:rsid w:val="00C81384"/>
    <w:rsid w:val="00CE79FC"/>
    <w:rsid w:val="00EA3227"/>
    <w:rsid w:val="00F037EF"/>
    <w:rsid w:val="00FD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180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Fanelli</dc:creator>
  <cp:keywords/>
  <dc:description/>
  <cp:lastModifiedBy>ocm boces</cp:lastModifiedBy>
  <cp:revision>4</cp:revision>
  <cp:lastPrinted>2019-05-09T16:21:00Z</cp:lastPrinted>
  <dcterms:created xsi:type="dcterms:W3CDTF">2019-05-08T21:57:00Z</dcterms:created>
  <dcterms:modified xsi:type="dcterms:W3CDTF">2019-05-09T16:48:00Z</dcterms:modified>
</cp:coreProperties>
</file>